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4DB55CF3" w:rsidR="007A56EC" w:rsidRDefault="007A56EC" w:rsidP="00FA1FE8">
      <w:pPr>
        <w:ind w:left="-5" w:right="3879"/>
      </w:pPr>
      <w:r>
        <w:t xml:space="preserve">Objektas: </w:t>
      </w:r>
      <w:r w:rsidR="00030F73">
        <w:t xml:space="preserve">Smalinės g. 21 </w:t>
      </w:r>
      <w:r w:rsidR="00B15E1A">
        <w:t xml:space="preserve"> Vilnius </w:t>
      </w:r>
    </w:p>
    <w:p w14:paraId="3954EAE1" w14:textId="7EA60482" w:rsidR="00FA1FE8" w:rsidRDefault="007A56EC" w:rsidP="00FA1FE8">
      <w:pPr>
        <w:spacing w:after="0" w:line="240" w:lineRule="auto"/>
        <w:ind w:left="-5" w:right="2285"/>
      </w:pPr>
      <w:r>
        <w:t>Problema:</w:t>
      </w:r>
      <w:r w:rsidR="00030F73">
        <w:t xml:space="preserve"> Vandens pratekėjimai į butus </w:t>
      </w:r>
    </w:p>
    <w:p w14:paraId="3D214A1A" w14:textId="199B41DC" w:rsidR="00B15E1A" w:rsidRDefault="007A56EC" w:rsidP="00B15E1A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030F73">
        <w:t>Keisti stogo dangą virš ketvirtos laiptinės</w:t>
      </w:r>
    </w:p>
    <w:p w14:paraId="6765C168" w14:textId="486D6842" w:rsidR="00FA1FE8" w:rsidRDefault="00FA1FE8" w:rsidP="00B15E1A">
      <w:pPr>
        <w:spacing w:after="381" w:line="240" w:lineRule="auto"/>
        <w:ind w:left="-5" w:right="-1029"/>
      </w:pPr>
      <w:r>
        <w:t>Numatomų darbų ir medžiagų aprašas: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500"/>
        <w:gridCol w:w="3200"/>
        <w:gridCol w:w="900"/>
        <w:gridCol w:w="940"/>
      </w:tblGrid>
      <w:tr w:rsidR="00030F73" w:rsidRPr="00030F73" w14:paraId="79F8F592" w14:textId="77777777" w:rsidTr="00030F73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113B06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122BA5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Ritininės (ruloninės) dangos nuvalymas nuo šiukšlių, kerpių ir pabarstų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214A4F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2C8BB8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030F73" w:rsidRPr="00030F73" w14:paraId="112D89D1" w14:textId="77777777" w:rsidTr="00030F73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F1D92C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2565FD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C6A886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3C0235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128</w:t>
            </w:r>
          </w:p>
        </w:tc>
      </w:tr>
      <w:tr w:rsidR="00030F73" w:rsidRPr="00030F73" w14:paraId="11B84355" w14:textId="77777777" w:rsidTr="00030F73">
        <w:trPr>
          <w:trHeight w:val="96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CD33F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10D3D4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"Pūslių" remontas ritininėje dangoje (išpjaunant, išvalant, džiovinant ir priklijuojant) karštu būdu (m2 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užlop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. ploto)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9B51D7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9F9F8B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78</w:t>
            </w:r>
          </w:p>
        </w:tc>
      </w:tr>
      <w:tr w:rsidR="00030F73" w:rsidRPr="00030F73" w14:paraId="71879111" w14:textId="77777777" w:rsidTr="00030F73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FBD151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9A0E88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Lietaus rinktuvo (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įlajos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) remontas keičiant viršutinę 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įlajos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 dalį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2C45C8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vnt.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7DE358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</w:tr>
      <w:tr w:rsidR="00030F73" w:rsidRPr="00030F73" w14:paraId="6659A96E" w14:textId="77777777" w:rsidTr="00030F73">
        <w:trPr>
          <w:trHeight w:val="96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D51ACE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7244C1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1 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. prilydomosios ritininės stogo dangos 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Uniflex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 xml:space="preserve"> EKP5.0 klijavimas ant sutvarkyto </w:t>
            </w: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pagr</w:t>
            </w:r>
            <w:proofErr w:type="spellEnd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C45398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C79987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030F73" w:rsidRPr="00030F73" w14:paraId="1E5C619C" w14:textId="77777777" w:rsidTr="00030F73">
        <w:trPr>
          <w:trHeight w:val="96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C5D58D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9E4DF9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223BCC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5CE223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93</w:t>
            </w:r>
          </w:p>
        </w:tc>
      </w:tr>
      <w:tr w:rsidR="00030F73" w:rsidRPr="00030F73" w14:paraId="39D80314" w14:textId="77777777" w:rsidTr="00030F73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19721D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3BB793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Prieglaudų iš cinkuotos skardos įrengimas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FE519A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8D5A90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39</w:t>
            </w:r>
          </w:p>
        </w:tc>
      </w:tr>
      <w:tr w:rsidR="00030F73" w:rsidRPr="00030F73" w14:paraId="2892F56A" w14:textId="77777777" w:rsidTr="00030F73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FAFC05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A318EA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FFC5B1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4FD45F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</w:tr>
      <w:tr w:rsidR="00030F73" w:rsidRPr="00030F73" w14:paraId="3FA6C7B3" w14:textId="77777777" w:rsidTr="00030F73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DDA021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54DA71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4D13B1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kompl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F943B1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</w:tr>
      <w:tr w:rsidR="00030F73" w:rsidRPr="00030F73" w14:paraId="3481674F" w14:textId="77777777" w:rsidTr="00030F73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47F52A" w14:textId="77777777" w:rsidR="00030F73" w:rsidRPr="00030F73" w:rsidRDefault="00030F73" w:rsidP="00030F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9555F9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atstatymas atgal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102C44" w14:textId="77777777" w:rsidR="00030F73" w:rsidRPr="00030F73" w:rsidRDefault="00030F73" w:rsidP="00030F73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7EFB74" w14:textId="77777777" w:rsidR="00030F73" w:rsidRPr="00030F73" w:rsidRDefault="00030F73" w:rsidP="00030F7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30F73">
              <w:rPr>
                <w:rFonts w:ascii="Calibri" w:hAnsi="Calibri" w:cs="Calibri"/>
                <w:b w:val="0"/>
                <w:sz w:val="18"/>
                <w:szCs w:val="18"/>
              </w:rPr>
              <w:t>98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72CDE019" w:rsidR="00C757E2" w:rsidRDefault="007A56EC">
      <w:pPr>
        <w:spacing w:after="442"/>
        <w:ind w:left="-5" w:right="1302"/>
      </w:pPr>
      <w:r>
        <w:t xml:space="preserve">Aktą paruošė: </w:t>
      </w:r>
      <w:r w:rsidR="00B15E1A">
        <w:t>Antanas Alekna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030F73"/>
    <w:rsid w:val="00130D18"/>
    <w:rsid w:val="002C2563"/>
    <w:rsid w:val="002E6025"/>
    <w:rsid w:val="0034594F"/>
    <w:rsid w:val="003B0CFD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9E02F4"/>
    <w:rsid w:val="009F42C4"/>
    <w:rsid w:val="00B13037"/>
    <w:rsid w:val="00B15E1A"/>
    <w:rsid w:val="00C15147"/>
    <w:rsid w:val="00C757E2"/>
    <w:rsid w:val="00CC12EB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2025-04-04T07:30:00Z</dcterms:created>
  <dcterms:modified xsi:type="dcterms:W3CDTF">2025-04-04T07:30:00Z</dcterms:modified>
</cp:coreProperties>
</file>